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450F" w14:textId="77777777" w:rsidR="004C620A" w:rsidRPr="00BE64A6" w:rsidRDefault="004C620A" w:rsidP="00BE64A6">
      <w:pPr>
        <w:pStyle w:val="Bezodstpw"/>
        <w:spacing w:line="276" w:lineRule="auto"/>
        <w:rPr>
          <w:rStyle w:val="Brak"/>
          <w:rFonts w:ascii="Georgia" w:eastAsia="Georgia" w:hAnsi="Georgia" w:cs="Georgia"/>
          <w:b/>
          <w:bCs/>
          <w:color w:val="00B050"/>
          <w:sz w:val="20"/>
          <w:szCs w:val="20"/>
          <w:u w:color="00B050"/>
          <w:shd w:val="clear" w:color="auto" w:fill="FFFFFF"/>
        </w:rPr>
      </w:pPr>
    </w:p>
    <w:p w14:paraId="0606CCA9" w14:textId="77777777" w:rsidR="0089718A" w:rsidRDefault="00515D0C" w:rsidP="00515D0C">
      <w:pPr>
        <w:pStyle w:val="Bezodstpw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br/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br/>
        <w:t xml:space="preserve">Informacja prasowa </w:t>
      </w:r>
    </w:p>
    <w:p w14:paraId="7F58F140" w14:textId="4702E849" w:rsidR="00515D0C" w:rsidRDefault="0089718A" w:rsidP="00515D0C">
      <w:pPr>
        <w:pStyle w:val="Bezodstpw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24.</w:t>
      </w:r>
      <w:r w:rsidR="00515D0C">
        <w:rPr>
          <w:rFonts w:asciiTheme="majorHAnsi" w:hAnsiTheme="majorHAnsi" w:cs="Arial"/>
          <w:sz w:val="24"/>
          <w:szCs w:val="24"/>
          <w:shd w:val="clear" w:color="auto" w:fill="FFFFFF"/>
        </w:rPr>
        <w:t>07.2020</w:t>
      </w:r>
    </w:p>
    <w:p w14:paraId="122C1086" w14:textId="77777777" w:rsidR="00515D0C" w:rsidRDefault="00515D0C" w:rsidP="00515D0C">
      <w:pPr>
        <w:pStyle w:val="Bezodstpw"/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</w:pPr>
    </w:p>
    <w:p w14:paraId="0D1A302A" w14:textId="77777777" w:rsidR="005C6931" w:rsidRDefault="005C6931" w:rsidP="00515D0C">
      <w:pPr>
        <w:pStyle w:val="Bezodstpw"/>
        <w:rPr>
          <w:rFonts w:asciiTheme="majorHAnsi" w:hAnsiTheme="majorHAnsi" w:cs="Arial"/>
          <w:b/>
          <w:color w:val="00B050"/>
          <w:sz w:val="24"/>
          <w:szCs w:val="24"/>
          <w:shd w:val="clear" w:color="auto" w:fill="FFFFFF"/>
        </w:rPr>
      </w:pPr>
    </w:p>
    <w:p w14:paraId="3F82AA4A" w14:textId="1E89C80A" w:rsidR="00515D0C" w:rsidRDefault="00515D0C" w:rsidP="00515D0C">
      <w:pPr>
        <w:pStyle w:val="Bezodstpw"/>
        <w:rPr>
          <w:rFonts w:asciiTheme="majorHAnsi" w:hAnsiTheme="majorHAnsi" w:cs="Arial"/>
          <w:b/>
          <w:color w:val="E36C0A" w:themeColor="accent6" w:themeShade="BF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Salon Orange w Galerii Raj już </w:t>
      </w:r>
      <w:r w:rsidR="00AA5FBB">
        <w:rPr>
          <w:rFonts w:asciiTheme="majorHAnsi" w:hAnsiTheme="majorHAnsi" w:cs="Arial"/>
          <w:b/>
          <w:color w:val="E36C0A" w:themeColor="accent6" w:themeShade="BF"/>
          <w:sz w:val="28"/>
          <w:szCs w:val="28"/>
          <w:shd w:val="clear" w:color="auto" w:fill="FFFFFF"/>
        </w:rPr>
        <w:t>otwarty!</w:t>
      </w:r>
    </w:p>
    <w:p w14:paraId="647F923E" w14:textId="77777777" w:rsidR="005C6931" w:rsidRDefault="005C6931" w:rsidP="00515D0C">
      <w:pPr>
        <w:spacing w:line="276" w:lineRule="auto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</w:p>
    <w:p w14:paraId="2A1BA5D2" w14:textId="62C21515" w:rsidR="00515D0C" w:rsidRPr="00AA5FBB" w:rsidRDefault="00515D0C" w:rsidP="00515D0C">
      <w:pPr>
        <w:spacing w:line="276" w:lineRule="auto"/>
        <w:jc w:val="both"/>
        <w:rPr>
          <w:rFonts w:ascii="Georgia" w:hAnsi="Georgia" w:cs="Arial"/>
          <w:b/>
        </w:rPr>
      </w:pPr>
      <w:r w:rsidRPr="00AA5FBB">
        <w:rPr>
          <w:rFonts w:ascii="Georgia" w:hAnsi="Georgia" w:cs="Arial"/>
          <w:b/>
        </w:rPr>
        <w:t xml:space="preserve">Do </w:t>
      </w:r>
      <w:proofErr w:type="spellStart"/>
      <w:r w:rsidRPr="00AA5FBB">
        <w:rPr>
          <w:rFonts w:ascii="Georgia" w:hAnsi="Georgia" w:cs="Arial"/>
          <w:b/>
        </w:rPr>
        <w:t>grona</w:t>
      </w:r>
      <w:proofErr w:type="spellEnd"/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najemców</w:t>
      </w:r>
      <w:proofErr w:type="spellEnd"/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Galerii</w:t>
      </w:r>
      <w:proofErr w:type="spellEnd"/>
      <w:r w:rsidRPr="00AA5FBB">
        <w:rPr>
          <w:rFonts w:ascii="Georgia" w:hAnsi="Georgia" w:cs="Arial"/>
          <w:b/>
        </w:rPr>
        <w:t xml:space="preserve"> Raj </w:t>
      </w:r>
      <w:proofErr w:type="spellStart"/>
      <w:r w:rsidRPr="00AA5FBB">
        <w:rPr>
          <w:rFonts w:ascii="Georgia" w:hAnsi="Georgia" w:cs="Arial"/>
          <w:b/>
        </w:rPr>
        <w:t>dołączył</w:t>
      </w:r>
      <w:proofErr w:type="spellEnd"/>
      <w:r w:rsidRPr="00AA5FBB">
        <w:rPr>
          <w:rFonts w:ascii="Georgia" w:hAnsi="Georgia" w:cs="Arial"/>
          <w:b/>
        </w:rPr>
        <w:t xml:space="preserve"> Orange - </w:t>
      </w:r>
      <w:proofErr w:type="spellStart"/>
      <w:r w:rsidRPr="00AA5FBB">
        <w:rPr>
          <w:rFonts w:ascii="Georgia" w:hAnsi="Georgia" w:cs="Arial"/>
          <w:b/>
        </w:rPr>
        <w:t>lider</w:t>
      </w:r>
      <w:proofErr w:type="spellEnd"/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polskiego</w:t>
      </w:r>
      <w:proofErr w:type="spellEnd"/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rynku</w:t>
      </w:r>
      <w:proofErr w:type="spellEnd"/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telefonii</w:t>
      </w:r>
      <w:proofErr w:type="spellEnd"/>
      <w:r w:rsidRPr="00AA5FBB">
        <w:rPr>
          <w:rFonts w:ascii="Georgia" w:hAnsi="Georgia" w:cs="Arial"/>
          <w:b/>
        </w:rPr>
        <w:t xml:space="preserve"> </w:t>
      </w:r>
      <w:r w:rsidR="002845FA" w:rsidRPr="00AA5FBB">
        <w:rPr>
          <w:rFonts w:ascii="Georgia" w:hAnsi="Georgia" w:cs="Arial"/>
          <w:b/>
        </w:rPr>
        <w:t xml:space="preserve"> </w:t>
      </w:r>
      <w:proofErr w:type="spellStart"/>
      <w:r w:rsidR="002845FA" w:rsidRPr="00AA5FBB">
        <w:rPr>
          <w:rFonts w:ascii="Georgia" w:hAnsi="Georgia" w:cs="Arial"/>
          <w:b/>
        </w:rPr>
        <w:t>mobilnej</w:t>
      </w:r>
      <w:proofErr w:type="spellEnd"/>
      <w:r w:rsidR="002845FA" w:rsidRPr="00AA5FBB">
        <w:rPr>
          <w:rFonts w:ascii="Georgia" w:hAnsi="Georgia" w:cs="Arial"/>
          <w:b/>
        </w:rPr>
        <w:t xml:space="preserve"> </w:t>
      </w:r>
      <w:proofErr w:type="spellStart"/>
      <w:r w:rsidR="002845FA" w:rsidRPr="00AA5FBB">
        <w:rPr>
          <w:rFonts w:ascii="Georgia" w:hAnsi="Georgia" w:cs="Arial"/>
          <w:b/>
        </w:rPr>
        <w:t>oraz</w:t>
      </w:r>
      <w:proofErr w:type="spellEnd"/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Internet</w:t>
      </w:r>
      <w:r w:rsidR="00AA5FBB" w:rsidRPr="00AA5FBB">
        <w:rPr>
          <w:rFonts w:ascii="Georgia" w:hAnsi="Georgia" w:cs="Arial"/>
          <w:b/>
        </w:rPr>
        <w:t>u</w:t>
      </w:r>
      <w:proofErr w:type="spellEnd"/>
      <w:r w:rsidR="00AA5FBB" w:rsidRPr="00AA5FBB">
        <w:rPr>
          <w:rFonts w:ascii="Georgia" w:hAnsi="Georgia" w:cs="Arial"/>
          <w:b/>
        </w:rPr>
        <w:t>,</w:t>
      </w:r>
      <w:r w:rsidR="00AA5FBB" w:rsidRPr="00AA5FBB">
        <w:rPr>
          <w:rFonts w:ascii="Georgia" w:hAnsi="Georgia" w:cs="Arial"/>
          <w:b/>
          <w:i/>
        </w:rPr>
        <w:t xml:space="preserve"> </w:t>
      </w:r>
      <w:proofErr w:type="spellStart"/>
      <w:r w:rsidR="00AA5FBB" w:rsidRPr="00AA5FBB">
        <w:rPr>
          <w:rFonts w:ascii="Georgia" w:hAnsi="Georgia" w:cs="Arial"/>
          <w:b/>
          <w:i/>
        </w:rPr>
        <w:t>któr</w:t>
      </w:r>
      <w:r w:rsidR="00AA5FBB" w:rsidRPr="00AA5FBB">
        <w:rPr>
          <w:rFonts w:ascii="Georgia" w:hAnsi="Georgia" w:cs="Arial"/>
          <w:b/>
          <w:i/>
        </w:rPr>
        <w:t>y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</w:t>
      </w:r>
      <w:proofErr w:type="spellStart"/>
      <w:r w:rsidR="00AA5FBB" w:rsidRPr="00AA5FBB">
        <w:rPr>
          <w:rFonts w:ascii="Georgia" w:hAnsi="Georgia" w:cs="Arial"/>
          <w:b/>
          <w:i/>
        </w:rPr>
        <w:t>uzupełni</w:t>
      </w:r>
      <w:r w:rsidR="00AA5FBB" w:rsidRPr="00AA5FBB">
        <w:rPr>
          <w:rFonts w:ascii="Georgia" w:hAnsi="Georgia" w:cs="Arial"/>
          <w:b/>
          <w:i/>
        </w:rPr>
        <w:t>ł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</w:t>
      </w:r>
      <w:proofErr w:type="spellStart"/>
      <w:r w:rsidR="00AA5FBB" w:rsidRPr="00AA5FBB">
        <w:rPr>
          <w:rFonts w:ascii="Georgia" w:hAnsi="Georgia" w:cs="Arial"/>
          <w:b/>
          <w:i/>
        </w:rPr>
        <w:t>ofertę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</w:t>
      </w:r>
      <w:proofErr w:type="spellStart"/>
      <w:r w:rsidR="00AA5FBB" w:rsidRPr="00AA5FBB">
        <w:rPr>
          <w:rFonts w:ascii="Georgia" w:hAnsi="Georgia" w:cs="Arial"/>
          <w:b/>
          <w:i/>
        </w:rPr>
        <w:t>funkcjonujących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na </w:t>
      </w:r>
      <w:proofErr w:type="spellStart"/>
      <w:r w:rsidR="00AA5FBB" w:rsidRPr="00AA5FBB">
        <w:rPr>
          <w:rFonts w:ascii="Georgia" w:hAnsi="Georgia" w:cs="Arial"/>
          <w:b/>
          <w:i/>
        </w:rPr>
        <w:t>terenie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</w:t>
      </w:r>
      <w:proofErr w:type="spellStart"/>
      <w:r w:rsidR="00AA5FBB" w:rsidRPr="00AA5FBB">
        <w:rPr>
          <w:rFonts w:ascii="Georgia" w:hAnsi="Georgia" w:cs="Arial"/>
          <w:b/>
          <w:i/>
        </w:rPr>
        <w:t>całego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</w:t>
      </w:r>
      <w:proofErr w:type="spellStart"/>
      <w:r w:rsidR="00AA5FBB" w:rsidRPr="00AA5FBB">
        <w:rPr>
          <w:rFonts w:ascii="Georgia" w:hAnsi="Georgia" w:cs="Arial"/>
          <w:b/>
          <w:i/>
        </w:rPr>
        <w:t>kompleksu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</w:t>
      </w:r>
      <w:proofErr w:type="spellStart"/>
      <w:r w:rsidR="00AA5FBB" w:rsidRPr="00AA5FBB">
        <w:rPr>
          <w:rFonts w:ascii="Georgia" w:hAnsi="Georgia" w:cs="Arial"/>
          <w:b/>
          <w:i/>
        </w:rPr>
        <w:t>handlowego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</w:t>
      </w:r>
      <w:proofErr w:type="spellStart"/>
      <w:r w:rsidR="00AA5FBB">
        <w:rPr>
          <w:rFonts w:ascii="Georgia" w:hAnsi="Georgia" w:cs="Arial"/>
          <w:b/>
          <w:i/>
        </w:rPr>
        <w:t>punktów</w:t>
      </w:r>
      <w:proofErr w:type="spellEnd"/>
      <w:r w:rsidR="00AA5FBB">
        <w:rPr>
          <w:rFonts w:ascii="Georgia" w:hAnsi="Georgia" w:cs="Arial"/>
          <w:b/>
          <w:i/>
        </w:rPr>
        <w:t xml:space="preserve"> </w:t>
      </w:r>
      <w:proofErr w:type="spellStart"/>
      <w:r w:rsidR="00AA5FBB">
        <w:rPr>
          <w:rFonts w:ascii="Georgia" w:hAnsi="Georgia" w:cs="Arial"/>
          <w:b/>
          <w:i/>
        </w:rPr>
        <w:t>sprzedaży</w:t>
      </w:r>
      <w:proofErr w:type="spellEnd"/>
      <w:r w:rsidR="00AA5FBB">
        <w:rPr>
          <w:rFonts w:ascii="Georgia" w:hAnsi="Georgia" w:cs="Arial"/>
          <w:b/>
          <w:i/>
        </w:rPr>
        <w:t xml:space="preserve"> </w:t>
      </w:r>
      <w:r w:rsidR="00AA5FBB" w:rsidRPr="00AA5FBB">
        <w:rPr>
          <w:rFonts w:ascii="Georgia" w:hAnsi="Georgia" w:cs="Arial"/>
          <w:b/>
          <w:i/>
        </w:rPr>
        <w:t>T-Mobile, Play i Virgin Mobile (</w:t>
      </w:r>
      <w:proofErr w:type="spellStart"/>
      <w:r w:rsidR="00AA5FBB" w:rsidRPr="00AA5FBB">
        <w:rPr>
          <w:rFonts w:ascii="Georgia" w:hAnsi="Georgia" w:cs="Arial"/>
          <w:b/>
          <w:i/>
        </w:rPr>
        <w:t>dostępnej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w </w:t>
      </w:r>
      <w:proofErr w:type="spellStart"/>
      <w:r w:rsidR="00AA5FBB" w:rsidRPr="00AA5FBB">
        <w:rPr>
          <w:rFonts w:ascii="Georgia" w:hAnsi="Georgia" w:cs="Arial"/>
          <w:b/>
          <w:i/>
        </w:rPr>
        <w:t>salonie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 </w:t>
      </w:r>
      <w:proofErr w:type="spellStart"/>
      <w:r w:rsidR="00AA5FBB" w:rsidRPr="00AA5FBB">
        <w:rPr>
          <w:rFonts w:ascii="Georgia" w:hAnsi="Georgia" w:cs="Arial"/>
          <w:b/>
          <w:i/>
        </w:rPr>
        <w:t>Teleakces</w:t>
      </w:r>
      <w:proofErr w:type="spellEnd"/>
      <w:r w:rsidR="00AA5FBB" w:rsidRPr="00AA5FBB">
        <w:rPr>
          <w:rFonts w:ascii="Georgia" w:hAnsi="Georgia" w:cs="Arial"/>
          <w:b/>
          <w:i/>
        </w:rPr>
        <w:t xml:space="preserve">).  </w:t>
      </w:r>
      <w:r w:rsidRPr="00AA5FBB">
        <w:rPr>
          <w:rFonts w:ascii="Georgia" w:hAnsi="Georgia" w:cs="Arial"/>
          <w:b/>
        </w:rPr>
        <w:t xml:space="preserve">Salon </w:t>
      </w:r>
      <w:proofErr w:type="spellStart"/>
      <w:r w:rsidRPr="00AA5FBB">
        <w:rPr>
          <w:rFonts w:ascii="Georgia" w:hAnsi="Georgia" w:cs="Arial"/>
          <w:b/>
        </w:rPr>
        <w:t>sprzedaży</w:t>
      </w:r>
      <w:proofErr w:type="spellEnd"/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pierwszych</w:t>
      </w:r>
      <w:proofErr w:type="spellEnd"/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klientów</w:t>
      </w:r>
      <w:proofErr w:type="spellEnd"/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powitał</w:t>
      </w:r>
      <w:proofErr w:type="spellEnd"/>
      <w:r w:rsidR="005C6931" w:rsidRPr="00AA5FBB">
        <w:rPr>
          <w:rFonts w:ascii="Georgia" w:hAnsi="Georgia" w:cs="Arial"/>
          <w:b/>
        </w:rPr>
        <w:t xml:space="preserve"> 22</w:t>
      </w:r>
      <w:r w:rsidRPr="00AA5FBB">
        <w:rPr>
          <w:rFonts w:ascii="Georgia" w:hAnsi="Georgia" w:cs="Arial"/>
          <w:b/>
        </w:rPr>
        <w:t xml:space="preserve"> </w:t>
      </w:r>
      <w:proofErr w:type="spellStart"/>
      <w:r w:rsidRPr="00AA5FBB">
        <w:rPr>
          <w:rFonts w:ascii="Georgia" w:hAnsi="Georgia" w:cs="Arial"/>
          <w:b/>
        </w:rPr>
        <w:t>sierpnia</w:t>
      </w:r>
      <w:proofErr w:type="spellEnd"/>
      <w:r w:rsidRPr="00AA5FBB">
        <w:rPr>
          <w:rFonts w:ascii="Georgia" w:hAnsi="Georgia" w:cs="Arial"/>
          <w:b/>
        </w:rPr>
        <w:t>.</w:t>
      </w:r>
    </w:p>
    <w:p w14:paraId="01B54574" w14:textId="7791BBE0" w:rsidR="00515D0C" w:rsidRDefault="00515D0C" w:rsidP="00515D0C">
      <w:pPr>
        <w:pStyle w:val="NormalnyWeb"/>
        <w:spacing w:before="0" w:beforeAutospacing="0"/>
        <w:rPr>
          <w:rFonts w:asciiTheme="majorHAnsi" w:hAnsiTheme="majorHAnsi" w:cs="Arial"/>
          <w:color w:val="000000"/>
          <w:spacing w:val="-2"/>
        </w:rPr>
      </w:pPr>
      <w:r>
        <w:rPr>
          <w:rFonts w:asciiTheme="majorHAnsi" w:hAnsiTheme="majorHAnsi" w:cs="Arial"/>
          <w:color w:val="000000"/>
          <w:spacing w:val="-2"/>
        </w:rPr>
        <w:t>Orange od wielu lat jest jednym z najpopularniejszych dostawców telekomunikacyjnych w Polsce,  a szeroki zakres świadczonych usług i najnowsze technologie przyciągają do salonów stal</w:t>
      </w:r>
      <w:r w:rsidR="005C6931">
        <w:rPr>
          <w:rFonts w:asciiTheme="majorHAnsi" w:hAnsiTheme="majorHAnsi" w:cs="Arial"/>
          <w:color w:val="000000"/>
          <w:spacing w:val="-2"/>
        </w:rPr>
        <w:t xml:space="preserve">e rosnącą liczbę klientów. Od 22 </w:t>
      </w:r>
      <w:r>
        <w:rPr>
          <w:rFonts w:asciiTheme="majorHAnsi" w:hAnsiTheme="majorHAnsi" w:cs="Arial"/>
          <w:color w:val="000000"/>
          <w:spacing w:val="-2"/>
        </w:rPr>
        <w:t>sierpnia z usług tej sieci mogą korzystać klienci Galerii Raj w Dębicy.</w:t>
      </w:r>
    </w:p>
    <w:p w14:paraId="223636A7" w14:textId="54AE41FA" w:rsidR="00515D0C" w:rsidRDefault="00515D0C" w:rsidP="00515D0C">
      <w:pPr>
        <w:pStyle w:val="NormalnyWeb"/>
        <w:spacing w:before="0" w:beforeAutospacing="0"/>
        <w:rPr>
          <w:rFonts w:asciiTheme="majorHAnsi" w:hAnsiTheme="majorHAnsi" w:cs="Arial"/>
          <w:i/>
          <w:iCs/>
          <w:color w:val="000000"/>
          <w:spacing w:val="-2"/>
        </w:rPr>
      </w:pPr>
      <w:r>
        <w:rPr>
          <w:rFonts w:asciiTheme="majorHAnsi" w:hAnsiTheme="majorHAnsi" w:cs="Arial"/>
          <w:bCs/>
        </w:rPr>
        <w:t xml:space="preserve">- </w:t>
      </w:r>
      <w:r>
        <w:rPr>
          <w:rFonts w:asciiTheme="majorHAnsi" w:hAnsiTheme="majorHAnsi" w:cs="Arial"/>
          <w:bCs/>
          <w:i/>
          <w:iCs/>
        </w:rPr>
        <w:t xml:space="preserve">Nasze </w:t>
      </w:r>
      <w:r>
        <w:rPr>
          <w:rFonts w:asciiTheme="majorHAnsi" w:hAnsiTheme="majorHAnsi" w:cs="Arial"/>
          <w:i/>
          <w:iCs/>
          <w:color w:val="000000"/>
          <w:spacing w:val="-2"/>
        </w:rPr>
        <w:t xml:space="preserve">salony sprzedaży otwieramy w najbardziej popularnych centrach handlowych, liczy się dla nas lokalizacja obiektu oraz jego ugruntowana pozycja w danym mieście – </w:t>
      </w:r>
      <w:r>
        <w:rPr>
          <w:rFonts w:asciiTheme="majorHAnsi" w:hAnsiTheme="majorHAnsi" w:cs="Arial"/>
          <w:b/>
          <w:bCs/>
          <w:color w:val="000000"/>
          <w:spacing w:val="-2"/>
        </w:rPr>
        <w:t>mówi</w:t>
      </w:r>
      <w:r w:rsidR="005C6931">
        <w:rPr>
          <w:rFonts w:asciiTheme="majorHAnsi" w:hAnsiTheme="majorHAnsi" w:cs="Arial"/>
          <w:b/>
          <w:bCs/>
          <w:color w:val="000000"/>
          <w:spacing w:val="-2"/>
        </w:rPr>
        <w:t xml:space="preserve"> Leszek Gajewski</w:t>
      </w:r>
      <w:r>
        <w:rPr>
          <w:rFonts w:asciiTheme="majorHAnsi" w:hAnsiTheme="majorHAnsi" w:cs="Arial"/>
          <w:b/>
          <w:bCs/>
          <w:color w:val="000000"/>
          <w:spacing w:val="-2"/>
        </w:rPr>
        <w:t xml:space="preserve"> , </w:t>
      </w:r>
      <w:r w:rsidR="005C6931">
        <w:rPr>
          <w:rFonts w:asciiTheme="majorHAnsi" w:hAnsiTheme="majorHAnsi" w:cs="Arial"/>
          <w:b/>
          <w:bCs/>
          <w:color w:val="000000"/>
          <w:spacing w:val="-2"/>
        </w:rPr>
        <w:t>Dyrektor Komercyjny Orange.</w:t>
      </w:r>
      <w:r w:rsidR="005324C6">
        <w:rPr>
          <w:rFonts w:asciiTheme="majorHAnsi" w:hAnsiTheme="majorHAnsi" w:cs="Arial"/>
          <w:i/>
          <w:iCs/>
          <w:color w:val="000000"/>
          <w:spacing w:val="-2"/>
        </w:rPr>
        <w:t xml:space="preserve"> W nowo otwartym salonie mieszkańcy Dębicy i okolic mogą nie tylko załatwić sprawy związane z posiadanymi usługami i poznać naszą ofertę, ale też zobaczyć i przetestować smartfony, zegarki i inne sprzęty, które proponujemy klientom.</w:t>
      </w:r>
      <w:r>
        <w:rPr>
          <w:rFonts w:asciiTheme="majorHAnsi" w:hAnsiTheme="majorHAnsi" w:cs="Arial"/>
          <w:color w:val="000000"/>
          <w:spacing w:val="-2"/>
        </w:rPr>
        <w:t xml:space="preserve"> </w:t>
      </w:r>
      <w:r>
        <w:rPr>
          <w:rFonts w:asciiTheme="majorHAnsi" w:hAnsiTheme="majorHAnsi" w:cs="Arial"/>
          <w:i/>
          <w:iCs/>
          <w:color w:val="000000"/>
          <w:spacing w:val="-2"/>
        </w:rPr>
        <w:t xml:space="preserve">Nasz salon w Raju jest </w:t>
      </w:r>
      <w:r w:rsidR="005C6931">
        <w:rPr>
          <w:rFonts w:asciiTheme="majorHAnsi" w:hAnsiTheme="majorHAnsi" w:cs="Arial"/>
          <w:i/>
          <w:iCs/>
          <w:color w:val="000000"/>
          <w:spacing w:val="-2"/>
        </w:rPr>
        <w:t>kolejną</w:t>
      </w:r>
      <w:r w:rsidR="0089718A">
        <w:rPr>
          <w:rFonts w:asciiTheme="majorHAnsi" w:hAnsiTheme="majorHAnsi" w:cs="Arial"/>
          <w:i/>
          <w:iCs/>
          <w:color w:val="000000"/>
          <w:spacing w:val="-2"/>
        </w:rPr>
        <w:t xml:space="preserve"> p</w:t>
      </w:r>
      <w:r>
        <w:rPr>
          <w:rFonts w:asciiTheme="majorHAnsi" w:hAnsiTheme="majorHAnsi" w:cs="Arial"/>
          <w:i/>
          <w:iCs/>
          <w:color w:val="000000"/>
          <w:spacing w:val="-2"/>
        </w:rPr>
        <w:t>lacówką Orange w Polsce oraz na Podkarpaciu.</w:t>
      </w:r>
    </w:p>
    <w:p w14:paraId="14DB7166" w14:textId="075EDA82" w:rsidR="00515D0C" w:rsidRDefault="00515D0C" w:rsidP="00515D0C">
      <w:pPr>
        <w:pStyle w:val="NormalnyWeb"/>
        <w:spacing w:before="0" w:beforeAutospacing="0"/>
        <w:rPr>
          <w:rFonts w:asciiTheme="majorHAnsi" w:hAnsiTheme="majorHAnsi" w:cs="Arial"/>
          <w:color w:val="000000"/>
          <w:spacing w:val="-2"/>
        </w:rPr>
      </w:pPr>
      <w:r>
        <w:rPr>
          <w:rFonts w:asciiTheme="majorHAnsi" w:hAnsiTheme="majorHAnsi" w:cs="Arial"/>
          <w:color w:val="000000"/>
          <w:spacing w:val="-2"/>
        </w:rPr>
        <w:t>Salony Orange oferują usługi telefonii mobilnej, stacjonarnej, Internet, telewizję cyfrową w jakości HD, TV na życzenie oraz plany taryfowe dla firm. Klienci znajdą tu najnowsze modele smartfonów i szeroką gamę akcesoriów, można także bezpłatnie przenieść numer lub doładować konto.</w:t>
      </w:r>
    </w:p>
    <w:p w14:paraId="42A5A1E5" w14:textId="77777777" w:rsidR="0089718A" w:rsidRDefault="0089718A" w:rsidP="0089718A">
      <w:pPr>
        <w:spacing w:before="120" w:after="120" w:line="269" w:lineRule="auto"/>
        <w:jc w:val="both"/>
        <w:rPr>
          <w:rStyle w:val="Brak"/>
          <w:rFonts w:ascii="Georgia" w:hAnsi="Georgia"/>
          <w:b/>
          <w:sz w:val="20"/>
          <w:szCs w:val="20"/>
          <w:lang w:val="pl-PL"/>
        </w:rPr>
      </w:pPr>
    </w:p>
    <w:p w14:paraId="4A925851" w14:textId="7CA78BA8" w:rsidR="0089718A" w:rsidRPr="005C6931" w:rsidRDefault="0089718A" w:rsidP="0089718A">
      <w:pPr>
        <w:spacing w:before="120" w:after="120" w:line="269" w:lineRule="auto"/>
        <w:jc w:val="both"/>
        <w:rPr>
          <w:rStyle w:val="Brak"/>
          <w:rFonts w:ascii="Georgia" w:hAnsi="Georgia"/>
          <w:b/>
          <w:sz w:val="20"/>
          <w:szCs w:val="20"/>
          <w:lang w:val="pl-PL"/>
        </w:rPr>
      </w:pPr>
      <w:r w:rsidRPr="005C6931">
        <w:rPr>
          <w:rStyle w:val="Brak"/>
          <w:rFonts w:ascii="Georgia" w:hAnsi="Georgia"/>
          <w:b/>
          <w:sz w:val="20"/>
          <w:szCs w:val="20"/>
          <w:lang w:val="pl-PL"/>
        </w:rPr>
        <w:t>O Orange Polska:</w:t>
      </w:r>
    </w:p>
    <w:p w14:paraId="6B52FE1B" w14:textId="77777777" w:rsidR="0089718A" w:rsidRPr="005C6931" w:rsidRDefault="0089718A" w:rsidP="0089718A">
      <w:pPr>
        <w:autoSpaceDE w:val="0"/>
        <w:autoSpaceDN w:val="0"/>
        <w:jc w:val="both"/>
        <w:rPr>
          <w:rStyle w:val="Brak"/>
          <w:rFonts w:ascii="Georgia" w:hAnsi="Georgia"/>
          <w:lang w:val="pl-PL"/>
        </w:rPr>
      </w:pPr>
      <w:r w:rsidRPr="005C6931">
        <w:rPr>
          <w:rStyle w:val="Brak"/>
          <w:rFonts w:ascii="Georgia" w:hAnsi="Georgia"/>
          <w:lang w:val="pl-PL"/>
        </w:rPr>
        <w:t xml:space="preserve">Orange Polska jest wiodącym dostawcą usług telekomunikacyjnych nad Wisłą. Posiada największą w Polsce infrastrukturę, dzięki której oferuje usługi w najnowocześniejszych technologiach m.in. gigabitowy </w:t>
      </w:r>
      <w:proofErr w:type="spellStart"/>
      <w:r w:rsidRPr="005C6931">
        <w:rPr>
          <w:rStyle w:val="Brak"/>
          <w:rFonts w:ascii="Georgia" w:hAnsi="Georgia"/>
          <w:lang w:val="pl-PL"/>
        </w:rPr>
        <w:t>internet</w:t>
      </w:r>
      <w:proofErr w:type="spellEnd"/>
      <w:r w:rsidRPr="005C6931">
        <w:rPr>
          <w:rStyle w:val="Brak"/>
          <w:rFonts w:ascii="Georgia" w:hAnsi="Georgia"/>
          <w:lang w:val="pl-PL"/>
        </w:rPr>
        <w:t xml:space="preserve"> światłowodowy oraz sieć 4G LTE. Dostarcza usługi telefonii komórkowej dla 15,5 mln klientów oraz szerokopasmowy </w:t>
      </w:r>
      <w:proofErr w:type="spellStart"/>
      <w:r w:rsidRPr="005C6931">
        <w:rPr>
          <w:rStyle w:val="Brak"/>
          <w:rFonts w:ascii="Georgia" w:hAnsi="Georgia"/>
          <w:lang w:val="pl-PL"/>
        </w:rPr>
        <w:t>internet</w:t>
      </w:r>
      <w:proofErr w:type="spellEnd"/>
      <w:r w:rsidRPr="005C6931">
        <w:rPr>
          <w:rStyle w:val="Brak"/>
          <w:rFonts w:ascii="Georgia" w:hAnsi="Georgia"/>
          <w:lang w:val="pl-PL"/>
        </w:rPr>
        <w:t xml:space="preserve"> do ponad 2,6 mln klientów. W zasięgu sieci światłowodowej firmy znajduje się 40% gospodarstw domowych w kraju. Orange Polska prowadzi własną działalność B+R i jest dostawcą kompleksowych rozwiązań </w:t>
      </w:r>
      <w:proofErr w:type="spellStart"/>
      <w:r w:rsidRPr="005C6931">
        <w:rPr>
          <w:rStyle w:val="Brak"/>
          <w:rFonts w:ascii="Georgia" w:hAnsi="Georgia"/>
          <w:lang w:val="pl-PL"/>
        </w:rPr>
        <w:t>IoT</w:t>
      </w:r>
      <w:proofErr w:type="spellEnd"/>
      <w:r w:rsidRPr="005C6931">
        <w:rPr>
          <w:rStyle w:val="Brak"/>
          <w:rFonts w:ascii="Georgia" w:hAnsi="Georgia"/>
          <w:lang w:val="pl-PL"/>
        </w:rPr>
        <w:t xml:space="preserve">, ICT i </w:t>
      </w:r>
      <w:proofErr w:type="spellStart"/>
      <w:r w:rsidRPr="005C6931">
        <w:rPr>
          <w:rStyle w:val="Brak"/>
          <w:rFonts w:ascii="Georgia" w:hAnsi="Georgia"/>
          <w:lang w:val="pl-PL"/>
        </w:rPr>
        <w:t>cyberbezpieczeństwa</w:t>
      </w:r>
      <w:proofErr w:type="spellEnd"/>
      <w:r w:rsidRPr="005C6931">
        <w:rPr>
          <w:rStyle w:val="Brak"/>
          <w:rFonts w:ascii="Georgia" w:hAnsi="Georgia"/>
          <w:lang w:val="pl-PL"/>
        </w:rPr>
        <w:t>.</w:t>
      </w:r>
    </w:p>
    <w:p w14:paraId="46BD436F" w14:textId="69EB341D" w:rsidR="00120D41" w:rsidRDefault="00120D41" w:rsidP="00120D41">
      <w:pPr>
        <w:spacing w:line="276" w:lineRule="auto"/>
        <w:jc w:val="both"/>
        <w:rPr>
          <w:rStyle w:val="Brak"/>
          <w:rFonts w:ascii="Georgia" w:hAnsi="Georgia"/>
          <w:b/>
          <w:bCs/>
          <w:color w:val="00B050"/>
          <w:u w:color="00B050"/>
          <w:lang w:val="pl-PL"/>
        </w:rPr>
      </w:pPr>
    </w:p>
    <w:p w14:paraId="7F3B225C" w14:textId="1AA21DDB" w:rsidR="0089718A" w:rsidRDefault="0089718A" w:rsidP="00120D41">
      <w:pPr>
        <w:spacing w:line="276" w:lineRule="auto"/>
        <w:jc w:val="both"/>
        <w:rPr>
          <w:rStyle w:val="Brak"/>
          <w:rFonts w:ascii="Georgia" w:hAnsi="Georgia"/>
          <w:b/>
          <w:bCs/>
          <w:color w:val="00B050"/>
          <w:u w:color="00B050"/>
          <w:lang w:val="pl-PL"/>
        </w:rPr>
      </w:pPr>
    </w:p>
    <w:p w14:paraId="58602CE7" w14:textId="77777777" w:rsidR="0089718A" w:rsidRDefault="0089718A" w:rsidP="00120D41">
      <w:pPr>
        <w:spacing w:line="276" w:lineRule="auto"/>
        <w:jc w:val="both"/>
        <w:rPr>
          <w:rStyle w:val="Brak"/>
          <w:rFonts w:ascii="Georgia" w:hAnsi="Georgia"/>
          <w:b/>
          <w:bCs/>
          <w:color w:val="00B050"/>
          <w:u w:color="00B050"/>
          <w:lang w:val="pl-PL"/>
        </w:rPr>
      </w:pPr>
    </w:p>
    <w:p w14:paraId="4E600511" w14:textId="3FC6BFEA" w:rsidR="00D222E4" w:rsidRPr="00371535" w:rsidRDefault="00D222E4" w:rsidP="00120D41">
      <w:pPr>
        <w:spacing w:line="276" w:lineRule="auto"/>
        <w:jc w:val="both"/>
        <w:rPr>
          <w:rStyle w:val="Brak"/>
          <w:rFonts w:ascii="Georgia" w:eastAsia="Georgia" w:hAnsi="Georgia" w:cs="Georgia"/>
          <w:lang w:val="pl-PL"/>
        </w:rPr>
      </w:pPr>
      <w:r w:rsidRPr="00371535">
        <w:rPr>
          <w:rStyle w:val="Brak"/>
          <w:rFonts w:ascii="Georgia" w:hAnsi="Georgia"/>
          <w:b/>
          <w:bCs/>
          <w:color w:val="00B050"/>
          <w:u w:color="00B050"/>
          <w:lang w:val="pl-PL"/>
        </w:rPr>
        <w:t>GALERIA RAJ</w:t>
      </w:r>
      <w:r w:rsidRPr="00371535">
        <w:rPr>
          <w:rStyle w:val="Brak"/>
          <w:rFonts w:ascii="Georgia" w:hAnsi="Georgia"/>
          <w:b/>
          <w:bCs/>
          <w:lang w:val="pl-PL"/>
        </w:rPr>
        <w:t xml:space="preserve"> / </w:t>
      </w:r>
      <w:r w:rsidRPr="00371535">
        <w:rPr>
          <w:rStyle w:val="Brak"/>
          <w:rFonts w:ascii="Georgia" w:hAnsi="Georgia"/>
          <w:b/>
          <w:bCs/>
          <w:color w:val="C00000"/>
          <w:u w:color="C00000"/>
          <w:lang w:val="pl-PL"/>
        </w:rPr>
        <w:t>IVS GRUPA SP. Z O.O.</w:t>
      </w:r>
    </w:p>
    <w:p w14:paraId="68CA443A" w14:textId="6D089D0A" w:rsidR="002B0088" w:rsidRDefault="00D222E4" w:rsidP="00120D41">
      <w:pPr>
        <w:spacing w:before="120" w:after="120" w:line="269" w:lineRule="auto"/>
        <w:jc w:val="both"/>
        <w:rPr>
          <w:rStyle w:val="Brak"/>
          <w:rFonts w:ascii="Georgia" w:hAnsi="Georgia"/>
          <w:sz w:val="20"/>
          <w:szCs w:val="20"/>
          <w:lang w:val="pl-PL"/>
        </w:rPr>
      </w:pP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Galeria Raj w Dębicy jest najdłużej działającym tego typu obiektem handlowym </w:t>
      </w:r>
      <w:r w:rsidRPr="00371535">
        <w:rPr>
          <w:rStyle w:val="Brak"/>
          <w:rFonts w:ascii="Arial Unicode MS" w:hAnsi="Arial Unicode MS"/>
          <w:sz w:val="20"/>
          <w:szCs w:val="20"/>
          <w:lang w:val="pl-PL"/>
        </w:rPr>
        <w:br/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w mieście. Funkcjonując od 1999 roku osiągnęła wysoką pozycję na lokalnym rynku branżowym, proponując klientom szeroką ofertę handlową, od dużych salonów znanych marek jak CCC, Deichmann, Rossmann,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Pepco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</w:t>
      </w:r>
      <w:proofErr w:type="spellStart"/>
      <w:r w:rsidRPr="00371535">
        <w:rPr>
          <w:rStyle w:val="Brak"/>
          <w:rFonts w:ascii="Georgia" w:hAnsi="Georgia"/>
          <w:sz w:val="20"/>
          <w:szCs w:val="20"/>
          <w:shd w:val="clear" w:color="auto" w:fill="FFFFFF"/>
          <w:lang w:val="pl-PL"/>
        </w:rPr>
        <w:t>Bricomarché</w:t>
      </w:r>
      <w:proofErr w:type="spellEnd"/>
      <w:r w:rsidRPr="00371535">
        <w:rPr>
          <w:rStyle w:val="Brak"/>
          <w:rFonts w:ascii="Georgia" w:hAnsi="Georgia"/>
          <w:sz w:val="20"/>
          <w:szCs w:val="20"/>
          <w:shd w:val="clear" w:color="auto" w:fill="FFFFFF"/>
          <w:lang w:val="pl-PL"/>
        </w:rPr>
        <w:t xml:space="preserve"> „dom i ogród”, JYSK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Smyk, Orsay, Vistula, Wólczanka, Ryłko,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Yes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5.10.15,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Medicine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Cotton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 Club,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Quiosque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Top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Secret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>, Pizza Hut</w:t>
      </w:r>
      <w:r>
        <w:rPr>
          <w:rStyle w:val="Brak"/>
          <w:rFonts w:ascii="Georgia" w:hAnsi="Georgia"/>
          <w:sz w:val="20"/>
          <w:szCs w:val="20"/>
          <w:lang w:val="pl-PL"/>
        </w:rPr>
        <w:t xml:space="preserve"> Express</w:t>
      </w:r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, </w:t>
      </w:r>
      <w:proofErr w:type="spellStart"/>
      <w:r w:rsidRPr="00371535">
        <w:rPr>
          <w:rStyle w:val="Brak"/>
          <w:rFonts w:ascii="Georgia" w:hAnsi="Georgia"/>
          <w:sz w:val="20"/>
          <w:szCs w:val="20"/>
          <w:lang w:val="pl-PL"/>
        </w:rPr>
        <w:t>Vision</w:t>
      </w:r>
      <w:proofErr w:type="spellEnd"/>
      <w:r w:rsidRPr="00371535">
        <w:rPr>
          <w:rStyle w:val="Brak"/>
          <w:rFonts w:ascii="Georgia" w:hAnsi="Georgia"/>
          <w:sz w:val="20"/>
          <w:szCs w:val="20"/>
          <w:lang w:val="pl-PL"/>
        </w:rPr>
        <w:t xml:space="preserve"> Express, aż po małe butiki lokalnych firm i punkty usługowe. Swoją działalność prowadzi tu również Kaufland. Właścicielem Galerii Raj w Dębicy jest - funkcjonująca od 1997 roku na rynku nieruchomości komercyjnych – Grupa IVS. Inwestor specjalizuje się w budowie centrów handlowych realizując projekty w mniejszych aglomeracjach miejskich. </w:t>
      </w:r>
    </w:p>
    <w:p w14:paraId="5A480365" w14:textId="77777777" w:rsidR="002845FA" w:rsidRDefault="002845FA" w:rsidP="00120D41">
      <w:pPr>
        <w:spacing w:before="120" w:after="120" w:line="269" w:lineRule="auto"/>
        <w:jc w:val="both"/>
        <w:rPr>
          <w:rStyle w:val="Brak"/>
          <w:rFonts w:ascii="Georgia" w:hAnsi="Georgia"/>
          <w:sz w:val="20"/>
          <w:szCs w:val="20"/>
          <w:lang w:val="pl-PL"/>
        </w:rPr>
      </w:pPr>
    </w:p>
    <w:p w14:paraId="2C8FC47B" w14:textId="77777777" w:rsidR="005C6931" w:rsidRDefault="005C6931" w:rsidP="00120D41">
      <w:pPr>
        <w:spacing w:before="120" w:after="120" w:line="269" w:lineRule="auto"/>
        <w:jc w:val="both"/>
        <w:rPr>
          <w:rStyle w:val="Brak"/>
          <w:rFonts w:ascii="Georgia" w:hAnsi="Georgia"/>
          <w:b/>
          <w:sz w:val="20"/>
          <w:szCs w:val="20"/>
          <w:lang w:val="pl-PL"/>
        </w:rPr>
      </w:pPr>
    </w:p>
    <w:p w14:paraId="680FFC13" w14:textId="77777777" w:rsidR="002845FA" w:rsidRPr="00BE64A6" w:rsidRDefault="002845FA" w:rsidP="00120D41">
      <w:pPr>
        <w:spacing w:before="120" w:after="120" w:line="269" w:lineRule="auto"/>
        <w:jc w:val="both"/>
        <w:rPr>
          <w:rFonts w:ascii="Georgia" w:hAnsi="Georgia"/>
          <w:sz w:val="20"/>
          <w:szCs w:val="20"/>
        </w:rPr>
      </w:pPr>
    </w:p>
    <w:sectPr w:rsidR="002845FA" w:rsidRPr="00BE64A6" w:rsidSect="00BA3E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C3E2" w14:textId="77777777" w:rsidR="001C6B01" w:rsidRDefault="001C6B01">
      <w:pPr>
        <w:spacing w:after="0" w:line="240" w:lineRule="auto"/>
      </w:pPr>
      <w:r>
        <w:separator/>
      </w:r>
    </w:p>
  </w:endnote>
  <w:endnote w:type="continuationSeparator" w:id="0">
    <w:p w14:paraId="0A20CEFC" w14:textId="77777777" w:rsidR="001C6B01" w:rsidRDefault="001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BE3D" w14:textId="77777777" w:rsidR="00617CDF" w:rsidRPr="00750D94" w:rsidRDefault="00766D75" w:rsidP="00BA3EF2">
    <w:pPr>
      <w:widowControl w:val="0"/>
      <w:spacing w:line="240" w:lineRule="auto"/>
      <w:jc w:val="center"/>
      <w:rPr>
        <w:rFonts w:ascii="Georgia" w:hAnsi="Georgia" w:cs="Arial"/>
        <w:b/>
        <w:color w:val="121212"/>
        <w:szCs w:val="20"/>
        <w:u w:val="single"/>
      </w:rPr>
    </w:pP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Więcej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informacji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 w:val="20"/>
        <w:szCs w:val="20"/>
        <w:u w:val="single"/>
      </w:rPr>
      <w:t>udziela</w:t>
    </w:r>
    <w:proofErr w:type="spellEnd"/>
    <w:r w:rsidRPr="00750D94">
      <w:rPr>
        <w:rFonts w:ascii="Georgia" w:hAnsi="Georgia" w:cs="Arial"/>
        <w:b/>
        <w:color w:val="121212"/>
        <w:sz w:val="20"/>
        <w:szCs w:val="20"/>
        <w:u w:val="single"/>
      </w:rPr>
      <w:t>:</w:t>
    </w:r>
    <w:r w:rsidRPr="00750D94">
      <w:rPr>
        <w:rFonts w:ascii="Georgia" w:hAnsi="Georgia" w:cs="Arial"/>
        <w:b/>
        <w:color w:val="121212"/>
        <w:szCs w:val="20"/>
        <w:u w:val="single"/>
      </w:rPr>
      <w:br/>
    </w:r>
    <w:proofErr w:type="spellStart"/>
    <w:r w:rsidRPr="00750D94">
      <w:rPr>
        <w:rFonts w:ascii="Georgia" w:hAnsi="Georgia" w:cs="Arial"/>
        <w:b/>
        <w:color w:val="121212"/>
        <w:szCs w:val="20"/>
      </w:rPr>
      <w:t>Bartłomiej</w:t>
    </w:r>
    <w:proofErr w:type="spellEnd"/>
    <w:r w:rsidRPr="00750D94">
      <w:rPr>
        <w:rFonts w:ascii="Georgia" w:hAnsi="Georgia" w:cs="Arial"/>
        <w:b/>
        <w:color w:val="121212"/>
        <w:szCs w:val="20"/>
      </w:rPr>
      <w:t xml:space="preserve"> </w:t>
    </w:r>
    <w:proofErr w:type="spellStart"/>
    <w:r w:rsidRPr="00750D94">
      <w:rPr>
        <w:rFonts w:ascii="Georgia" w:hAnsi="Georgia" w:cs="Arial"/>
        <w:b/>
        <w:color w:val="121212"/>
        <w:szCs w:val="20"/>
      </w:rPr>
      <w:t>Gajda</w:t>
    </w:r>
    <w:proofErr w:type="spellEnd"/>
    <w:r w:rsidRPr="00750D94">
      <w:rPr>
        <w:rFonts w:ascii="Georgia" w:hAnsi="Georgia" w:cs="Arial"/>
        <w:b/>
        <w:color w:val="121212"/>
        <w:szCs w:val="20"/>
      </w:rPr>
      <w:br/>
    </w:r>
    <w:proofErr w:type="spellStart"/>
    <w:r w:rsidRPr="00750D94">
      <w:rPr>
        <w:rFonts w:ascii="Georgia" w:hAnsi="Georgia"/>
        <w:sz w:val="20"/>
        <w:szCs w:val="20"/>
      </w:rPr>
      <w:t>e-mail</w:t>
    </w:r>
    <w:proofErr w:type="spellEnd"/>
    <w:r w:rsidRPr="00750D94">
      <w:rPr>
        <w:rFonts w:ascii="Georgia" w:hAnsi="Georgia"/>
        <w:sz w:val="20"/>
        <w:szCs w:val="20"/>
      </w:rPr>
      <w:t xml:space="preserve">: </w:t>
    </w:r>
    <w:hyperlink r:id="rId1" w:history="1">
      <w:r w:rsidRPr="00750D94">
        <w:rPr>
          <w:rStyle w:val="Hipercze"/>
          <w:rFonts w:ascii="Georgia" w:hAnsi="Georgia" w:cs="Arial"/>
          <w:sz w:val="20"/>
          <w:szCs w:val="20"/>
          <w:lang w:eastAsia="hi-IN" w:bidi="hi-IN"/>
        </w:rPr>
        <w:t>bartlomiej.gajda@ivs.com.pl</w:t>
      </w:r>
    </w:hyperlink>
    <w:r w:rsidRPr="00750D94">
      <w:rPr>
        <w:rFonts w:ascii="Georgia" w:hAnsi="Georgia"/>
      </w:rPr>
      <w:br/>
    </w:r>
    <w:proofErr w:type="spellStart"/>
    <w:r w:rsidRPr="00750D94">
      <w:rPr>
        <w:rFonts w:ascii="Georgia" w:hAnsi="Georgia"/>
        <w:sz w:val="20"/>
        <w:szCs w:val="20"/>
      </w:rPr>
      <w:t>nr</w:t>
    </w:r>
    <w:proofErr w:type="spellEnd"/>
    <w:r w:rsidRPr="00750D94">
      <w:rPr>
        <w:rFonts w:ascii="Georgia" w:hAnsi="Georgia"/>
        <w:sz w:val="20"/>
        <w:szCs w:val="20"/>
      </w:rPr>
      <w:t xml:space="preserve"> </w:t>
    </w:r>
    <w:proofErr w:type="spellStart"/>
    <w:r w:rsidRPr="00750D94">
      <w:rPr>
        <w:rFonts w:ascii="Georgia" w:hAnsi="Georgia"/>
        <w:sz w:val="20"/>
        <w:szCs w:val="20"/>
      </w:rPr>
      <w:t>telefonu</w:t>
    </w:r>
    <w:proofErr w:type="spellEnd"/>
    <w:r w:rsidRPr="00750D94">
      <w:rPr>
        <w:rFonts w:ascii="Georgia" w:hAnsi="Georgia"/>
        <w:sz w:val="20"/>
        <w:szCs w:val="20"/>
      </w:rPr>
      <w:t>: +48 515 098 762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B86F" w14:textId="77777777" w:rsidR="001C6B01" w:rsidRDefault="001C6B01">
      <w:pPr>
        <w:spacing w:after="0" w:line="240" w:lineRule="auto"/>
      </w:pPr>
      <w:r>
        <w:separator/>
      </w:r>
    </w:p>
  </w:footnote>
  <w:footnote w:type="continuationSeparator" w:id="0">
    <w:p w14:paraId="1A109484" w14:textId="77777777" w:rsidR="001C6B01" w:rsidRDefault="001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114D" w14:textId="77777777" w:rsidR="00617CDF" w:rsidRDefault="00766D75" w:rsidP="00BA3EF2">
    <w:pPr>
      <w:pStyle w:val="Nagwek"/>
      <w:tabs>
        <w:tab w:val="clear" w:pos="4536"/>
        <w:tab w:val="clear" w:pos="9072"/>
        <w:tab w:val="left" w:pos="5461"/>
      </w:tabs>
    </w:pPr>
    <w:r>
      <w:rPr>
        <w:noProof/>
        <w:lang w:val="pl-PL"/>
      </w:rPr>
      <w:drawing>
        <wp:inline distT="0" distB="0" distL="0" distR="0" wp14:anchorId="6BB2E651" wp14:editId="493A8F03">
          <wp:extent cx="771525" cy="857250"/>
          <wp:effectExtent l="0" t="0" r="9525" b="0"/>
          <wp:docPr id="3" name="Obraz 3" descr="logo_COLOR_ra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_COLOR_raj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  <w:lang w:val="pl-PL"/>
      </w:rPr>
      <w:drawing>
        <wp:inline distT="0" distB="0" distL="0" distR="0" wp14:anchorId="668D3AFB" wp14:editId="531CA7AB">
          <wp:extent cx="1685925" cy="400050"/>
          <wp:effectExtent l="0" t="0" r="9525" b="0"/>
          <wp:docPr id="1" name="Obraz 1" descr="i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v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A3B62"/>
    <w:multiLevelType w:val="hybridMultilevel"/>
    <w:tmpl w:val="FCD04842"/>
    <w:lvl w:ilvl="0" w:tplc="7D464B7A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FDD"/>
    <w:rsid w:val="0007127F"/>
    <w:rsid w:val="0007168D"/>
    <w:rsid w:val="00074D89"/>
    <w:rsid w:val="00077E25"/>
    <w:rsid w:val="000923D8"/>
    <w:rsid w:val="000E432D"/>
    <w:rsid w:val="000E6FA0"/>
    <w:rsid w:val="001148B0"/>
    <w:rsid w:val="00120D41"/>
    <w:rsid w:val="00122FDD"/>
    <w:rsid w:val="001712FD"/>
    <w:rsid w:val="00173A1C"/>
    <w:rsid w:val="00192D3C"/>
    <w:rsid w:val="001B4E8B"/>
    <w:rsid w:val="001B7C53"/>
    <w:rsid w:val="001C6B01"/>
    <w:rsid w:val="001E40D9"/>
    <w:rsid w:val="00210FFD"/>
    <w:rsid w:val="002161EB"/>
    <w:rsid w:val="0027138C"/>
    <w:rsid w:val="002845FA"/>
    <w:rsid w:val="002864A0"/>
    <w:rsid w:val="00290284"/>
    <w:rsid w:val="002A2692"/>
    <w:rsid w:val="002B0088"/>
    <w:rsid w:val="002F4E9C"/>
    <w:rsid w:val="003041BA"/>
    <w:rsid w:val="003406C2"/>
    <w:rsid w:val="00350069"/>
    <w:rsid w:val="00353520"/>
    <w:rsid w:val="003878B8"/>
    <w:rsid w:val="00401505"/>
    <w:rsid w:val="00411C58"/>
    <w:rsid w:val="00497EB8"/>
    <w:rsid w:val="004C620A"/>
    <w:rsid w:val="004D2771"/>
    <w:rsid w:val="004D3EF1"/>
    <w:rsid w:val="004D51A2"/>
    <w:rsid w:val="004D69D9"/>
    <w:rsid w:val="004E45A1"/>
    <w:rsid w:val="00504DED"/>
    <w:rsid w:val="00515D0C"/>
    <w:rsid w:val="005300CE"/>
    <w:rsid w:val="005324C6"/>
    <w:rsid w:val="00551D41"/>
    <w:rsid w:val="00554E18"/>
    <w:rsid w:val="005C0FCB"/>
    <w:rsid w:val="005C6931"/>
    <w:rsid w:val="005E6E5E"/>
    <w:rsid w:val="005E7A8A"/>
    <w:rsid w:val="005F5FE7"/>
    <w:rsid w:val="0062376E"/>
    <w:rsid w:val="00657E0D"/>
    <w:rsid w:val="00675DD1"/>
    <w:rsid w:val="0068672A"/>
    <w:rsid w:val="00693553"/>
    <w:rsid w:val="006A1C1D"/>
    <w:rsid w:val="006A2D46"/>
    <w:rsid w:val="006B6246"/>
    <w:rsid w:val="006B7C16"/>
    <w:rsid w:val="006F2C70"/>
    <w:rsid w:val="00757ED3"/>
    <w:rsid w:val="00766D75"/>
    <w:rsid w:val="007A516B"/>
    <w:rsid w:val="007B0620"/>
    <w:rsid w:val="00810459"/>
    <w:rsid w:val="00810CD7"/>
    <w:rsid w:val="008705D3"/>
    <w:rsid w:val="00882523"/>
    <w:rsid w:val="008878ED"/>
    <w:rsid w:val="0089718A"/>
    <w:rsid w:val="00987635"/>
    <w:rsid w:val="00990964"/>
    <w:rsid w:val="009B0D0F"/>
    <w:rsid w:val="009E067E"/>
    <w:rsid w:val="009E497E"/>
    <w:rsid w:val="00A13013"/>
    <w:rsid w:val="00A47783"/>
    <w:rsid w:val="00AA5FBB"/>
    <w:rsid w:val="00AF1FA6"/>
    <w:rsid w:val="00B061E4"/>
    <w:rsid w:val="00B20177"/>
    <w:rsid w:val="00B445C8"/>
    <w:rsid w:val="00B7072B"/>
    <w:rsid w:val="00BD2217"/>
    <w:rsid w:val="00BE64A6"/>
    <w:rsid w:val="00BE7F9E"/>
    <w:rsid w:val="00BF16A1"/>
    <w:rsid w:val="00C10C8E"/>
    <w:rsid w:val="00C373E5"/>
    <w:rsid w:val="00C4414A"/>
    <w:rsid w:val="00CA23E4"/>
    <w:rsid w:val="00CC5D92"/>
    <w:rsid w:val="00CF065B"/>
    <w:rsid w:val="00D04F00"/>
    <w:rsid w:val="00D222E4"/>
    <w:rsid w:val="00D31B3E"/>
    <w:rsid w:val="00D41292"/>
    <w:rsid w:val="00D534EC"/>
    <w:rsid w:val="00D5429D"/>
    <w:rsid w:val="00D62F28"/>
    <w:rsid w:val="00D855EB"/>
    <w:rsid w:val="00E16383"/>
    <w:rsid w:val="00E719D7"/>
    <w:rsid w:val="00E974AA"/>
    <w:rsid w:val="00EC51AB"/>
    <w:rsid w:val="00EC68ED"/>
    <w:rsid w:val="00EE1E83"/>
    <w:rsid w:val="00F4023A"/>
    <w:rsid w:val="00F54A71"/>
    <w:rsid w:val="00F65C00"/>
    <w:rsid w:val="00F72DCE"/>
    <w:rsid w:val="00FA54E3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DE"/>
  <w15:docId w15:val="{75D96338-87A0-459F-BF18-EE3D210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FDD"/>
    <w:rPr>
      <w:color w:val="0000FF"/>
      <w:u w:val="single"/>
    </w:rPr>
  </w:style>
  <w:style w:type="paragraph" w:styleId="Bezodstpw">
    <w:name w:val="No Spacing"/>
    <w:uiPriority w:val="1"/>
    <w:qFormat/>
    <w:rsid w:val="00122F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FDD"/>
  </w:style>
  <w:style w:type="character" w:styleId="Odwoaniedokomentarza">
    <w:name w:val="annotation reference"/>
    <w:basedOn w:val="Domylnaczcionkaakapitu"/>
    <w:uiPriority w:val="99"/>
    <w:semiHidden/>
    <w:unhideWhenUsed/>
    <w:rsid w:val="0012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D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2D"/>
    <w:rPr>
      <w:b/>
      <w:bCs/>
      <w:sz w:val="20"/>
      <w:szCs w:val="20"/>
    </w:rPr>
  </w:style>
  <w:style w:type="character" w:customStyle="1" w:styleId="Brak">
    <w:name w:val="Brak"/>
    <w:rsid w:val="004C620A"/>
  </w:style>
  <w:style w:type="paragraph" w:styleId="NormalnyWeb">
    <w:name w:val="Normal (Web)"/>
    <w:basedOn w:val="Normalny"/>
    <w:uiPriority w:val="99"/>
    <w:semiHidden/>
    <w:unhideWhenUsed/>
    <w:rsid w:val="00BE6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apple-converted-space">
    <w:name w:val="apple-converted-space"/>
    <w:basedOn w:val="Domylnaczcionkaakapitu"/>
    <w:rsid w:val="00D222E4"/>
  </w:style>
  <w:style w:type="paragraph" w:styleId="Akapitzlist">
    <w:name w:val="List Paragraph"/>
    <w:basedOn w:val="Normalny"/>
    <w:uiPriority w:val="34"/>
    <w:qFormat/>
    <w:rsid w:val="00D22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16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lomiej.gajda@ivs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7BB5-CE1C-4E02-BF29-72688357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Pawełczyk</dc:creator>
  <cp:lastModifiedBy>IVS</cp:lastModifiedBy>
  <cp:revision>6</cp:revision>
  <dcterms:created xsi:type="dcterms:W3CDTF">2020-08-13T07:40:00Z</dcterms:created>
  <dcterms:modified xsi:type="dcterms:W3CDTF">2020-08-19T13:01:00Z</dcterms:modified>
</cp:coreProperties>
</file>